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88C" w:rsidRPr="00BF649C" w:rsidRDefault="00BF649C" w:rsidP="00BF649C">
      <w:pPr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bookmarkStart w:id="0" w:name="_GoBack"/>
      <w:r w:rsidRPr="00BF649C">
        <w:rPr>
          <w:rFonts w:ascii="Times New Roman" w:hAnsi="Times New Roman" w:cs="Times New Roman"/>
          <w:bCs/>
          <w:sz w:val="28"/>
          <w:szCs w:val="28"/>
          <w:lang w:val="kk-KZ"/>
        </w:rPr>
        <w:t>Государственный контроль за использованием и охраной земель в ближнем зарубежье</w:t>
      </w:r>
    </w:p>
    <w:p w:rsidR="00BF649C" w:rsidRPr="00BF649C" w:rsidRDefault="00BF649C" w:rsidP="00BF64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F649C">
        <w:rPr>
          <w:rFonts w:ascii="Times New Roman" w:hAnsi="Times New Roman" w:cs="Times New Roman"/>
          <w:sz w:val="28"/>
          <w:szCs w:val="28"/>
          <w:lang w:val="kk-KZ"/>
        </w:rPr>
        <w:t>Развитие системы государственного контроля за использованием земель в Республике Казахстан</w:t>
      </w:r>
    </w:p>
    <w:p w:rsidR="00BF649C" w:rsidRPr="00BF649C" w:rsidRDefault="00BF649C" w:rsidP="00BF649C">
      <w:pPr>
        <w:jc w:val="both"/>
        <w:rPr>
          <w:rFonts w:ascii="Times New Roman" w:hAnsi="Times New Roman" w:cs="Times New Roman"/>
          <w:sz w:val="28"/>
          <w:szCs w:val="28"/>
        </w:rPr>
      </w:pPr>
      <w:r w:rsidRPr="00BF649C">
        <w:rPr>
          <w:rFonts w:ascii="Times New Roman" w:hAnsi="Times New Roman" w:cs="Times New Roman"/>
          <w:bCs/>
          <w:sz w:val="28"/>
          <w:szCs w:val="28"/>
          <w:lang w:val="kk-KZ"/>
        </w:rPr>
        <w:t>Государственный контроль за использованием и охраной земель в Российской Федерации</w:t>
      </w:r>
      <w:bookmarkEnd w:id="0"/>
    </w:p>
    <w:sectPr w:rsidR="00BF649C" w:rsidRPr="00BF6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925"/>
    <w:rsid w:val="0010188C"/>
    <w:rsid w:val="001E4925"/>
    <w:rsid w:val="00BF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1D6F9"/>
  <w15:chartTrackingRefBased/>
  <w15:docId w15:val="{006D32A7-AE62-4D80-9B7E-FC3512990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>diakov.net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2020-04-07T17:34:00Z</dcterms:created>
  <dcterms:modified xsi:type="dcterms:W3CDTF">2020-04-07T17:35:00Z</dcterms:modified>
</cp:coreProperties>
</file>